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63" w:rsidRPr="00965252" w:rsidRDefault="00BA1D63" w:rsidP="00BA1D63">
      <w:pPr>
        <w:tabs>
          <w:tab w:val="center" w:pos="1355"/>
        </w:tabs>
        <w:spacing w:after="3" w:line="265" w:lineRule="auto"/>
        <w:ind w:left="0" w:firstLine="0"/>
        <w:jc w:val="left"/>
        <w:rPr>
          <w:sz w:val="24"/>
          <w:szCs w:val="24"/>
        </w:rPr>
      </w:pPr>
      <w:bookmarkStart w:id="0" w:name="_GoBack"/>
      <w:bookmarkEnd w:id="0"/>
      <w:r w:rsidRPr="00965252">
        <w:rPr>
          <w:b/>
          <w:sz w:val="24"/>
          <w:szCs w:val="24"/>
        </w:rPr>
        <w:t xml:space="preserve">Задача№1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При осмотре на зубах обнаружено поверхностное образование, располагающееся над маргинальной десной и в десневых карманах, плотное при зондировании, темно-коричневого цвета, прикрепленное к поверхности зуба. </w:t>
      </w:r>
    </w:p>
    <w:p w:rsidR="00BA1D63" w:rsidRPr="00965252" w:rsidRDefault="00BA1D63" w:rsidP="00BA1D63">
      <w:pPr>
        <w:numPr>
          <w:ilvl w:val="0"/>
          <w:numId w:val="2"/>
        </w:numPr>
        <w:spacing w:after="32" w:line="229" w:lineRule="auto"/>
        <w:ind w:left="991"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данное образование. </w:t>
      </w:r>
    </w:p>
    <w:p w:rsidR="00BA1D63" w:rsidRPr="00965252" w:rsidRDefault="00BA1D63" w:rsidP="00BA1D63">
      <w:pPr>
        <w:numPr>
          <w:ilvl w:val="0"/>
          <w:numId w:val="2"/>
        </w:numPr>
        <w:spacing w:after="32" w:line="229" w:lineRule="auto"/>
        <w:ind w:left="991"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варианты цвета образования. </w:t>
      </w:r>
    </w:p>
    <w:p w:rsidR="00BA1D63" w:rsidRPr="00965252" w:rsidRDefault="00BA1D63" w:rsidP="00BA1D63">
      <w:pPr>
        <w:numPr>
          <w:ilvl w:val="0"/>
          <w:numId w:val="2"/>
        </w:numPr>
        <w:spacing w:after="32" w:line="229" w:lineRule="auto"/>
        <w:ind w:left="991"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факторы влияют на цвет образования? </w:t>
      </w:r>
    </w:p>
    <w:p w:rsidR="00BA1D63" w:rsidRPr="00965252" w:rsidRDefault="00BA1D63" w:rsidP="00BA1D63">
      <w:pPr>
        <w:numPr>
          <w:ilvl w:val="0"/>
          <w:numId w:val="2"/>
        </w:numPr>
        <w:spacing w:after="32" w:line="229" w:lineRule="auto"/>
        <w:ind w:left="991"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заболевания в полости рта оно вызывает? </w:t>
      </w:r>
    </w:p>
    <w:p w:rsidR="00BA1D63" w:rsidRPr="00965252" w:rsidRDefault="00BA1D63" w:rsidP="00BA1D63">
      <w:pPr>
        <w:numPr>
          <w:ilvl w:val="0"/>
          <w:numId w:val="2"/>
        </w:numPr>
        <w:spacing w:after="32" w:line="229" w:lineRule="auto"/>
        <w:ind w:left="991"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методы удаления зубных отложений. </w:t>
      </w:r>
    </w:p>
    <w:p w:rsidR="00BA1D63" w:rsidRPr="00965252" w:rsidRDefault="00BA1D63" w:rsidP="00BA1D63">
      <w:pPr>
        <w:spacing w:after="0" w:line="259" w:lineRule="auto"/>
        <w:ind w:left="1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tabs>
          <w:tab w:val="center" w:pos="1354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 xml:space="preserve">Задача№2 </w:t>
      </w:r>
    </w:p>
    <w:p w:rsidR="00BA1D63" w:rsidRPr="00965252" w:rsidRDefault="00BA1D63" w:rsidP="00BA1D63">
      <w:pPr>
        <w:tabs>
          <w:tab w:val="center" w:pos="4505"/>
        </w:tabs>
        <w:ind w:left="-11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  <w:r w:rsidRPr="00965252">
        <w:rPr>
          <w:sz w:val="24"/>
          <w:szCs w:val="24"/>
        </w:rPr>
        <w:tab/>
        <w:t xml:space="preserve">У пациента выявлены неминерализованные зубные отложения. </w:t>
      </w:r>
    </w:p>
    <w:p w:rsidR="00BA1D63" w:rsidRPr="00965252" w:rsidRDefault="00BA1D63" w:rsidP="00BA1D63">
      <w:pPr>
        <w:numPr>
          <w:ilvl w:val="0"/>
          <w:numId w:val="1"/>
        </w:numPr>
        <w:spacing w:after="0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красители используются для оценки состояния гигиены полости рта по Федорову-Володкиной?  </w:t>
      </w:r>
    </w:p>
    <w:p w:rsidR="00BA1D63" w:rsidRPr="00965252" w:rsidRDefault="00BA1D63" w:rsidP="00BA1D63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зубы окрашиваются? </w:t>
      </w:r>
    </w:p>
    <w:p w:rsidR="00BA1D63" w:rsidRPr="00965252" w:rsidRDefault="00BA1D63" w:rsidP="00BA1D63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 оценивается данный индекс гигиены? </w:t>
      </w:r>
    </w:p>
    <w:p w:rsidR="00BA1D63" w:rsidRPr="00965252" w:rsidRDefault="00BA1D63" w:rsidP="00BA1D63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Он относится к качественным или количественным индексам? </w:t>
      </w:r>
    </w:p>
    <w:p w:rsidR="00BA1D63" w:rsidRPr="00965252" w:rsidRDefault="00BA1D63" w:rsidP="00BA1D63">
      <w:pPr>
        <w:numPr>
          <w:ilvl w:val="0"/>
          <w:numId w:val="1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Каким в норме должен быть этот индекс гигиены? </w:t>
      </w:r>
    </w:p>
    <w:p w:rsidR="00BA1D63" w:rsidRPr="00965252" w:rsidRDefault="00BA1D63" w:rsidP="00BA1D63">
      <w:pPr>
        <w:spacing w:after="0" w:line="259" w:lineRule="auto"/>
        <w:ind w:left="433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tabs>
          <w:tab w:val="center" w:pos="1354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 xml:space="preserve">Задача№3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Пациент, в возрасте 12 лет, обратился в клинику с жалобами на наличие кариозных полостей в 11, 21 зубах. 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>При осмотре</w:t>
      </w:r>
      <w:r w:rsidRPr="00965252">
        <w:rPr>
          <w:i/>
          <w:sz w:val="24"/>
          <w:szCs w:val="24"/>
        </w:rPr>
        <w:t xml:space="preserve"> </w:t>
      </w:r>
      <w:r w:rsidRPr="00965252">
        <w:rPr>
          <w:sz w:val="24"/>
          <w:szCs w:val="24"/>
        </w:rPr>
        <w:t xml:space="preserve">выявлены неглубокие полости на контактных поверхностях зубов 11, 21. Полости заполнены размягченным дентином. На зубах имеется мягкий зубной налет. Прикус ортогнатический. </w:t>
      </w:r>
    </w:p>
    <w:p w:rsidR="00BA1D63" w:rsidRPr="00965252" w:rsidRDefault="00BA1D63" w:rsidP="00BA1D63">
      <w:pPr>
        <w:numPr>
          <w:ilvl w:val="0"/>
          <w:numId w:val="3"/>
        </w:numPr>
        <w:spacing w:after="0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индексы используются для определения гигиены полости рта? </w:t>
      </w:r>
    </w:p>
    <w:p w:rsidR="00BA1D63" w:rsidRPr="00965252" w:rsidRDefault="00BA1D63" w:rsidP="00BA1D63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растворы применяют для окрашивания зубного налета? </w:t>
      </w:r>
    </w:p>
    <w:p w:rsidR="00BA1D63" w:rsidRPr="00965252" w:rsidRDefault="00BA1D63" w:rsidP="00BA1D63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 какому типу зубных отложений относится мягкий зубной налет? </w:t>
      </w:r>
    </w:p>
    <w:p w:rsidR="00BA1D63" w:rsidRPr="00965252" w:rsidRDefault="00BA1D63" w:rsidP="00BA1D63">
      <w:pPr>
        <w:numPr>
          <w:ilvl w:val="0"/>
          <w:numId w:val="3"/>
        </w:numPr>
        <w:spacing w:after="16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Проведите дополнительные методы обследования 11, 21 зубов. </w:t>
      </w:r>
    </w:p>
    <w:p w:rsidR="00BA1D63" w:rsidRPr="00965252" w:rsidRDefault="00BA1D63" w:rsidP="00BA1D63">
      <w:pPr>
        <w:spacing w:after="0" w:line="259" w:lineRule="auto"/>
        <w:ind w:left="9" w:firstLine="0"/>
        <w:jc w:val="center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numPr>
          <w:ilvl w:val="0"/>
          <w:numId w:val="3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основные методы обследования при кариесе. </w:t>
      </w:r>
    </w:p>
    <w:p w:rsidR="00BA1D63" w:rsidRPr="00965252" w:rsidRDefault="00BA1D63" w:rsidP="00BA1D63">
      <w:pPr>
        <w:spacing w:after="0" w:line="259" w:lineRule="auto"/>
        <w:ind w:left="2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 xml:space="preserve">Задача №4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У пациента при осмотре выявлено поверхностное образование на зубах, располагающиеся над гребнем десневого края, обычно белого или беловато-желтого цвета, твердой или глинообразной консистенции.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Как называется данное образование?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механизм его образования?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Как влияет на ткани и органы полости рта? 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С помощью каких индексов его можно определить?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Перечислите красители для определения этого образования. 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  <w:r w:rsidRPr="00965252">
        <w:rPr>
          <w:sz w:val="24"/>
          <w:szCs w:val="24"/>
        </w:rPr>
        <w:tab/>
        <w:t xml:space="preserve"> 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>Задача №5</w:t>
      </w: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Пациент отмечает кровоточивость десен при чистке зубов, неприятный запах из полости рта. </w:t>
      </w:r>
    </w:p>
    <w:p w:rsidR="00BA1D63" w:rsidRPr="00965252" w:rsidRDefault="00BA1D63" w:rsidP="00BA1D63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965252">
        <w:rPr>
          <w:sz w:val="24"/>
          <w:szCs w:val="24"/>
        </w:rPr>
        <w:lastRenderedPageBreak/>
        <w:t xml:space="preserve">Перечислите основные предметы и средства гигиены полости рта. </w:t>
      </w:r>
    </w:p>
    <w:p w:rsidR="00BA1D63" w:rsidRPr="00965252" w:rsidRDefault="00BA1D63" w:rsidP="00BA1D63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зубные пасты Вы рекомендуете пациенту? </w:t>
      </w:r>
    </w:p>
    <w:p w:rsidR="00BA1D63" w:rsidRPr="00965252" w:rsidRDefault="00BA1D63" w:rsidP="00BA1D63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зубные щетки Вы рекомендуете пациенту? </w:t>
      </w:r>
    </w:p>
    <w:p w:rsidR="00BA1D63" w:rsidRPr="00965252" w:rsidRDefault="00BA1D63" w:rsidP="00BA1D63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индексы помогут определить степень тяжести заболевания? </w:t>
      </w:r>
    </w:p>
    <w:p w:rsidR="00BA1D63" w:rsidRPr="00965252" w:rsidRDefault="00BA1D63" w:rsidP="00BA1D63">
      <w:pPr>
        <w:numPr>
          <w:ilvl w:val="0"/>
          <w:numId w:val="5"/>
        </w:numPr>
        <w:spacing w:after="32" w:line="229" w:lineRule="auto"/>
        <w:ind w:right="281" w:hanging="281"/>
        <w:rPr>
          <w:sz w:val="24"/>
          <w:szCs w:val="24"/>
        </w:rPr>
      </w:pPr>
      <w:r w:rsidRPr="00965252">
        <w:rPr>
          <w:sz w:val="24"/>
          <w:szCs w:val="24"/>
        </w:rPr>
        <w:t xml:space="preserve">Какие красители нужны для определения индексов? 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  <w:r w:rsidRPr="00965252">
        <w:rPr>
          <w:sz w:val="24"/>
          <w:szCs w:val="24"/>
        </w:rPr>
        <w:tab/>
        <w:t xml:space="preserve"> </w:t>
      </w:r>
    </w:p>
    <w:p w:rsidR="00BA1D63" w:rsidRPr="00965252" w:rsidRDefault="00BA1D63" w:rsidP="00BA1D63">
      <w:pPr>
        <w:tabs>
          <w:tab w:val="center" w:pos="1389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 xml:space="preserve">Задача №6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В стоматологическую поликлинику обратился пациент А. 30 лет с целью санации полости рта. Пациент предъявлял жалобы на наличие кариозной полости в зубе верхней челюсти. </w:t>
      </w:r>
    </w:p>
    <w:p w:rsidR="00BA1D63" w:rsidRPr="00965252" w:rsidRDefault="00BA1D63" w:rsidP="00BA1D63">
      <w:pPr>
        <w:numPr>
          <w:ilvl w:val="0"/>
          <w:numId w:val="6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этапы обследования стоматологического больного. </w:t>
      </w:r>
    </w:p>
    <w:p w:rsidR="00BA1D63" w:rsidRPr="00965252" w:rsidRDefault="00BA1D63" w:rsidP="00BA1D63">
      <w:pPr>
        <w:numPr>
          <w:ilvl w:val="0"/>
          <w:numId w:val="6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Что относится к основным методам обследования? </w:t>
      </w:r>
    </w:p>
    <w:p w:rsidR="00BA1D63" w:rsidRPr="00965252" w:rsidRDefault="00BA1D63" w:rsidP="00BA1D63">
      <w:pPr>
        <w:numPr>
          <w:ilvl w:val="0"/>
          <w:numId w:val="6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Перечислите дополнительные методы обследования. </w:t>
      </w:r>
    </w:p>
    <w:p w:rsidR="00BA1D63" w:rsidRPr="00965252" w:rsidRDefault="00BA1D63" w:rsidP="00BA1D63">
      <w:pPr>
        <w:numPr>
          <w:ilvl w:val="0"/>
          <w:numId w:val="6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Поставьте диагноз с помощью основных методов обследования. </w:t>
      </w:r>
    </w:p>
    <w:p w:rsidR="00BA1D63" w:rsidRPr="00965252" w:rsidRDefault="00BA1D63" w:rsidP="00BA1D63">
      <w:pPr>
        <w:numPr>
          <w:ilvl w:val="0"/>
          <w:numId w:val="6"/>
        </w:numPr>
        <w:spacing w:after="0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Поставьте диагноз на основании дополнительных методов обследования. </w:t>
      </w:r>
    </w:p>
    <w:p w:rsidR="00BA1D63" w:rsidRPr="00965252" w:rsidRDefault="00BA1D63" w:rsidP="00BA1D63">
      <w:pPr>
        <w:spacing w:after="0" w:line="259" w:lineRule="auto"/>
        <w:ind w:left="1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</w:p>
    <w:p w:rsidR="00BA1D63" w:rsidRPr="00965252" w:rsidRDefault="00BA1D63" w:rsidP="00BA1D63">
      <w:pPr>
        <w:tabs>
          <w:tab w:val="center" w:pos="1389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b/>
          <w:sz w:val="24"/>
          <w:szCs w:val="24"/>
        </w:rPr>
        <w:tab/>
        <w:t xml:space="preserve">Задача №7 </w:t>
      </w:r>
    </w:p>
    <w:p w:rsidR="00BA1D63" w:rsidRPr="00965252" w:rsidRDefault="00BA1D63" w:rsidP="00BA1D63">
      <w:pPr>
        <w:spacing w:after="0"/>
        <w:ind w:left="-11" w:right="281" w:firstLine="540"/>
        <w:rPr>
          <w:sz w:val="24"/>
          <w:szCs w:val="24"/>
        </w:rPr>
      </w:pPr>
      <w:r w:rsidRPr="00965252">
        <w:rPr>
          <w:sz w:val="24"/>
          <w:szCs w:val="24"/>
        </w:rPr>
        <w:t xml:space="preserve">При проведении профилактического осмотра провели окрашивание 6 нижних фронтальных зубов и получили следующие результаты: </w:t>
      </w:r>
    </w:p>
    <w:p w:rsidR="00BA1D63" w:rsidRPr="00965252" w:rsidRDefault="00BA1D63" w:rsidP="00BA1D63">
      <w:pPr>
        <w:spacing w:after="0" w:line="259" w:lineRule="auto"/>
        <w:ind w:left="-1" w:right="4612" w:firstLine="0"/>
        <w:jc w:val="center"/>
        <w:rPr>
          <w:sz w:val="24"/>
          <w:szCs w:val="24"/>
        </w:rPr>
      </w:pPr>
      <w:r w:rsidRPr="00965252">
        <w:rPr>
          <w:noProof/>
          <w:sz w:val="24"/>
          <w:szCs w:val="24"/>
        </w:rPr>
        <w:drawing>
          <wp:inline distT="0" distB="0" distL="0" distR="0">
            <wp:extent cx="3057525" cy="752475"/>
            <wp:effectExtent l="19050" t="0" r="9525" b="0"/>
            <wp:docPr id="2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numPr>
          <w:ilvl w:val="0"/>
          <w:numId w:val="7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Какой индекс можно определить? </w:t>
      </w:r>
    </w:p>
    <w:p w:rsidR="00BA1D63" w:rsidRPr="00965252" w:rsidRDefault="00BA1D63" w:rsidP="00BA1D63">
      <w:pPr>
        <w:numPr>
          <w:ilvl w:val="0"/>
          <w:numId w:val="7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Рассчитайте его значение. </w:t>
      </w:r>
    </w:p>
    <w:p w:rsidR="00BA1D63" w:rsidRPr="00965252" w:rsidRDefault="00BA1D63" w:rsidP="00BA1D63">
      <w:pPr>
        <w:numPr>
          <w:ilvl w:val="0"/>
          <w:numId w:val="7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Напишите состав раствора для окрашивания. </w:t>
      </w:r>
    </w:p>
    <w:p w:rsidR="00BA1D63" w:rsidRPr="00965252" w:rsidRDefault="00BA1D63" w:rsidP="00BA1D63">
      <w:pPr>
        <w:numPr>
          <w:ilvl w:val="0"/>
          <w:numId w:val="7"/>
        </w:numPr>
        <w:spacing w:after="32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классификацию приобретенных структур полости рта по </w:t>
      </w:r>
    </w:p>
    <w:p w:rsidR="00BA1D63" w:rsidRPr="00965252" w:rsidRDefault="00BA1D63" w:rsidP="00BA1D63">
      <w:pPr>
        <w:ind w:left="-1" w:right="281"/>
        <w:rPr>
          <w:sz w:val="24"/>
          <w:szCs w:val="24"/>
        </w:rPr>
      </w:pPr>
      <w:r w:rsidRPr="00965252">
        <w:rPr>
          <w:sz w:val="24"/>
          <w:szCs w:val="24"/>
        </w:rPr>
        <w:t xml:space="preserve">Г.Н. Пахомову. </w:t>
      </w:r>
    </w:p>
    <w:p w:rsidR="00BA1D63" w:rsidRPr="00965252" w:rsidRDefault="00BA1D63" w:rsidP="00BA1D63">
      <w:pPr>
        <w:numPr>
          <w:ilvl w:val="0"/>
          <w:numId w:val="7"/>
        </w:numPr>
        <w:spacing w:after="0" w:line="229" w:lineRule="auto"/>
        <w:ind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основные направления этиотропной профилактики основных, стоматологических заболеваний </w:t>
      </w:r>
    </w:p>
    <w:p w:rsidR="00BA1D63" w:rsidRPr="00965252" w:rsidRDefault="00BA1D63" w:rsidP="00BA1D63">
      <w:pPr>
        <w:spacing w:after="0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spacing w:after="0" w:line="259" w:lineRule="auto"/>
        <w:ind w:left="1070" w:firstLine="0"/>
        <w:jc w:val="left"/>
        <w:rPr>
          <w:sz w:val="24"/>
          <w:szCs w:val="24"/>
        </w:rPr>
      </w:pPr>
    </w:p>
    <w:p w:rsidR="00BA1D63" w:rsidRPr="00965252" w:rsidRDefault="00BA1D63" w:rsidP="00BA1D63">
      <w:pPr>
        <w:spacing w:after="3" w:line="265" w:lineRule="auto"/>
        <w:ind w:left="707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Задача № 8</w:t>
      </w:r>
    </w:p>
    <w:p w:rsidR="00BA1D63" w:rsidRPr="00965252" w:rsidRDefault="00BA1D63" w:rsidP="00BA1D63">
      <w:pPr>
        <w:tabs>
          <w:tab w:val="center" w:pos="1531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ab/>
      </w: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rPr>
          <w:sz w:val="24"/>
          <w:szCs w:val="24"/>
        </w:rPr>
      </w:pPr>
    </w:p>
    <w:p w:rsidR="00BA1D63" w:rsidRPr="00965252" w:rsidRDefault="00BA1D63" w:rsidP="00BA1D63">
      <w:pPr>
        <w:rPr>
          <w:sz w:val="24"/>
          <w:szCs w:val="24"/>
        </w:rPr>
      </w:pPr>
      <w:r w:rsidRPr="00965252">
        <w:rPr>
          <w:sz w:val="24"/>
          <w:szCs w:val="24"/>
        </w:rPr>
        <w:t>Пациент Б. обратился к стоматологу с целю санации полости рта.При витальном окрашиваниии твердых тканей зуба выявлена высокая степень окраски кариозных пятен.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  <w:r w:rsidRPr="00965252">
        <w:rPr>
          <w:sz w:val="24"/>
          <w:szCs w:val="24"/>
        </w:rPr>
        <w:t>1. На чём основана методика витального окрашивания твёрдых тканей зуба?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  <w:r w:rsidRPr="00965252">
        <w:rPr>
          <w:sz w:val="24"/>
          <w:szCs w:val="24"/>
        </w:rPr>
        <w:t>2. Для чего предназначена методика витального окрашивания твёрдых тканей зуба?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  <w:r w:rsidRPr="00965252">
        <w:rPr>
          <w:sz w:val="24"/>
          <w:szCs w:val="24"/>
        </w:rPr>
        <w:t>3.Какие растворы обычно используют для витального окрашивания твёрдых тканей зуба?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  <w:r w:rsidRPr="00965252">
        <w:rPr>
          <w:sz w:val="24"/>
          <w:szCs w:val="24"/>
        </w:rPr>
        <w:t>4.Какая последовательность стоматолога при выполнении методики витального окрашивания твёрдых тканей зуба?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  <w:r w:rsidRPr="00965252">
        <w:rPr>
          <w:sz w:val="24"/>
          <w:szCs w:val="24"/>
        </w:rPr>
        <w:t>5.Какие  различают степени окраски кариозных пятен и чему это соответствует?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</w:p>
    <w:p w:rsidR="00BA1D63" w:rsidRPr="00965252" w:rsidRDefault="00BA1D63" w:rsidP="00BA1D63">
      <w:pPr>
        <w:spacing w:after="3" w:line="265" w:lineRule="auto"/>
        <w:ind w:left="707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lastRenderedPageBreak/>
        <w:t>Задача № 9</w:t>
      </w:r>
    </w:p>
    <w:p w:rsidR="00BA1D63" w:rsidRPr="00965252" w:rsidRDefault="00BA1D63" w:rsidP="00BA1D63">
      <w:pPr>
        <w:ind w:left="-993"/>
        <w:rPr>
          <w:sz w:val="24"/>
          <w:szCs w:val="24"/>
        </w:rPr>
      </w:pPr>
    </w:p>
    <w:p w:rsidR="00BA1D63" w:rsidRPr="00965252" w:rsidRDefault="00BA1D63" w:rsidP="00BA1D63">
      <w:pPr>
        <w:ind w:left="-993"/>
        <w:rPr>
          <w:sz w:val="24"/>
          <w:szCs w:val="24"/>
        </w:rPr>
      </w:pP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sz w:val="24"/>
          <w:szCs w:val="24"/>
        </w:rPr>
        <w:t>Врач на приём пациенту Г. Обработал зубы окрашивающим средством и определил гигиенический индекс.Затем пациент чистил зубы в своей обычной манере,и у него вновь определили величину индекса гигиены.Стоматолог с помощью зеркала показал пациенту ,какие поверхности тот очи</w:t>
      </w:r>
      <w:r w:rsidRPr="00965252">
        <w:rPr>
          <w:sz w:val="24"/>
          <w:szCs w:val="24"/>
        </w:rPr>
        <w:softHyphen/>
        <w:t>щает недостаточно.При последующих посещениях контролируемую чистку зубов повторили,оценивая навыки пациента.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sz w:val="24"/>
          <w:szCs w:val="24"/>
        </w:rPr>
        <w:t>Задание: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b/>
          <w:sz w:val="24"/>
          <w:szCs w:val="24"/>
        </w:rPr>
        <w:t>1.</w:t>
      </w:r>
      <w:r w:rsidRPr="00965252">
        <w:rPr>
          <w:sz w:val="24"/>
          <w:szCs w:val="24"/>
        </w:rPr>
        <w:t>Дать определение проведенной чистки зубов?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b/>
          <w:sz w:val="24"/>
          <w:szCs w:val="24"/>
        </w:rPr>
        <w:t>2</w:t>
      </w:r>
      <w:r w:rsidRPr="00965252">
        <w:rPr>
          <w:sz w:val="24"/>
          <w:szCs w:val="24"/>
        </w:rPr>
        <w:t>.Что должен объяснить врач стоматолог пациенту ,что бы у него была мотивация для правильной чистки зубов,и какие рекомендации должны быть даны?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b/>
          <w:sz w:val="24"/>
          <w:szCs w:val="24"/>
        </w:rPr>
        <w:t>3.</w:t>
      </w:r>
      <w:r w:rsidRPr="00965252">
        <w:rPr>
          <w:sz w:val="24"/>
          <w:szCs w:val="24"/>
        </w:rPr>
        <w:t>Какие средства и материалы будете применять  для проведения профессиональной гигиены полости рта ?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b/>
          <w:sz w:val="24"/>
          <w:szCs w:val="24"/>
        </w:rPr>
        <w:t>4</w:t>
      </w:r>
      <w:r w:rsidRPr="00965252">
        <w:rPr>
          <w:sz w:val="24"/>
          <w:szCs w:val="24"/>
        </w:rPr>
        <w:t>.Какие компоненты входят в комплексную программу профилактикикариеса и воспалительных заболеваний пародонта,которая  была предло</w:t>
      </w:r>
      <w:r w:rsidRPr="00965252">
        <w:rPr>
          <w:sz w:val="24"/>
          <w:szCs w:val="24"/>
        </w:rPr>
        <w:softHyphen/>
        <w:t xml:space="preserve">жена </w:t>
      </w:r>
      <w:r w:rsidRPr="00965252">
        <w:rPr>
          <w:sz w:val="24"/>
          <w:szCs w:val="24"/>
          <w:lang w:val="en-US"/>
        </w:rPr>
        <w:t>P</w:t>
      </w:r>
      <w:r w:rsidRPr="00965252">
        <w:rPr>
          <w:sz w:val="24"/>
          <w:szCs w:val="24"/>
        </w:rPr>
        <w:t xml:space="preserve">. </w:t>
      </w:r>
      <w:r w:rsidRPr="00965252">
        <w:rPr>
          <w:sz w:val="24"/>
          <w:szCs w:val="24"/>
          <w:lang w:val="en-US"/>
        </w:rPr>
        <w:t>Axelsson</w:t>
      </w:r>
      <w:r w:rsidRPr="00965252">
        <w:rPr>
          <w:sz w:val="24"/>
          <w:szCs w:val="24"/>
        </w:rPr>
        <w:t xml:space="preserve"> с соавт. в 1970 году в так называемой «Карлштадской мо</w:t>
      </w:r>
      <w:r w:rsidRPr="00965252">
        <w:rPr>
          <w:sz w:val="24"/>
          <w:szCs w:val="24"/>
        </w:rPr>
        <w:softHyphen/>
        <w:t>дели» (Швеция)?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  <w:r w:rsidRPr="00965252">
        <w:rPr>
          <w:b/>
          <w:sz w:val="24"/>
          <w:szCs w:val="24"/>
        </w:rPr>
        <w:t>5.</w:t>
      </w:r>
      <w:r w:rsidRPr="00965252">
        <w:rPr>
          <w:sz w:val="24"/>
          <w:szCs w:val="24"/>
        </w:rPr>
        <w:t>Какие основные принципы проведения профессиональной чистки зубов кон</w:t>
      </w:r>
      <w:r w:rsidRPr="00965252">
        <w:rPr>
          <w:sz w:val="24"/>
          <w:szCs w:val="24"/>
        </w:rPr>
        <w:softHyphen/>
        <w:t>кретному пациенту можно сформулировать?</w:t>
      </w:r>
    </w:p>
    <w:p w:rsidR="00BA1D63" w:rsidRPr="00965252" w:rsidRDefault="00BA1D63" w:rsidP="00BA1D63">
      <w:pPr>
        <w:ind w:left="-851"/>
        <w:rPr>
          <w:sz w:val="24"/>
          <w:szCs w:val="24"/>
        </w:rPr>
      </w:pP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Задача №10 </w:t>
      </w:r>
    </w:p>
    <w:p w:rsidR="00BA1D63" w:rsidRPr="00965252" w:rsidRDefault="00BA1D63" w:rsidP="00BA1D63">
      <w:pPr>
        <w:spacing w:after="0"/>
        <w:ind w:left="-11" w:right="281" w:firstLine="708"/>
        <w:rPr>
          <w:sz w:val="24"/>
          <w:szCs w:val="24"/>
        </w:rPr>
      </w:pPr>
      <w:r w:rsidRPr="00965252">
        <w:rPr>
          <w:sz w:val="24"/>
          <w:szCs w:val="24"/>
        </w:rPr>
        <w:t xml:space="preserve">У пациента 18 лет, при осмотре выявлено поверхностное образование на зубах, располагающиеся над гребнем десневого края, обычно белого или беловато-желтого цвета, твердой или глинообразной консистенции.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Как называется данное образование?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механизм его образования?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Как влияет на ткани и органы полости рта? 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С помощью каких индексов его можно определить? </w:t>
      </w:r>
    </w:p>
    <w:p w:rsidR="00BA1D63" w:rsidRPr="00965252" w:rsidRDefault="00BA1D63" w:rsidP="00BA1D63">
      <w:pPr>
        <w:numPr>
          <w:ilvl w:val="0"/>
          <w:numId w:val="4"/>
        </w:numPr>
        <w:spacing w:after="32" w:line="229" w:lineRule="auto"/>
        <w:ind w:right="281" w:hanging="360"/>
        <w:rPr>
          <w:sz w:val="24"/>
          <w:szCs w:val="24"/>
        </w:rPr>
      </w:pPr>
      <w:r w:rsidRPr="00965252">
        <w:rPr>
          <w:sz w:val="24"/>
          <w:szCs w:val="24"/>
        </w:rPr>
        <w:t xml:space="preserve">Перечислите красители и препараты для определения этого образования. 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 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Задача №11 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В стоматологической клинике «Улыбка» стоматолог при осмотре полости рта пациентке В.выявил неудовлетворительную гигиену полости рта,наличие кариеса зубов .При опросе выяснено,что пациентка чистит зубы 2 раза в день. Однако самостоятельной чистки, как правило, оказывается недостаточ</w:t>
      </w:r>
      <w:r w:rsidRPr="00965252">
        <w:rPr>
          <w:sz w:val="24"/>
          <w:szCs w:val="24"/>
        </w:rPr>
        <w:softHyphen/>
        <w:t>но для полного удаления налета из так называемых ретенционных зон у данной пациентке .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Задание;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1.Назовите эти ретенционныезоны 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2.Нуждается ли пациентка в профессиональной гигиене полости рта 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3.Что такое профессиональная гигиена и какие этапы она включает в себя?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4.Что проводит и определяет врач-стоматолог перед  профессиональной чистки  зубов?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5.Куда заносят результаты осмотра пациента и для каких целей?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b/>
          <w:sz w:val="24"/>
          <w:szCs w:val="24"/>
        </w:rPr>
      </w:pP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b/>
          <w:sz w:val="24"/>
          <w:szCs w:val="24"/>
        </w:rPr>
      </w:pP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b/>
          <w:sz w:val="24"/>
          <w:szCs w:val="24"/>
        </w:rPr>
      </w:pPr>
      <w:r w:rsidRPr="00965252">
        <w:rPr>
          <w:b/>
          <w:sz w:val="24"/>
          <w:szCs w:val="24"/>
        </w:rPr>
        <w:lastRenderedPageBreak/>
        <w:t>Задача №12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sz w:val="24"/>
          <w:szCs w:val="24"/>
        </w:rPr>
        <w:t>В стоматологическую клинику «Макс ДЕНТ » обратился пациент для профилактического осмотра полости рта.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1. Подготовьте набор инструментов для осмотра пациента на терапевтическом приеме.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2.Что входит в набор инструментов? 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3.Предназначение каждого инструмента?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4.Опишите последовательность действий врача?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5.Какие инструменты и дополнительные средства могут понадобится на каждом этапе?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b/>
          <w:sz w:val="24"/>
          <w:szCs w:val="24"/>
        </w:rPr>
      </w:pP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b/>
          <w:sz w:val="24"/>
          <w:szCs w:val="24"/>
        </w:rPr>
      </w:pPr>
      <w:r w:rsidRPr="00965252">
        <w:rPr>
          <w:b/>
          <w:sz w:val="24"/>
          <w:szCs w:val="24"/>
        </w:rPr>
        <w:t>Задача №13</w:t>
      </w:r>
    </w:p>
    <w:p w:rsidR="00BA1D63" w:rsidRPr="00965252" w:rsidRDefault="00BA1D63" w:rsidP="00BA1D63">
      <w:pPr>
        <w:tabs>
          <w:tab w:val="center" w:pos="1390"/>
        </w:tabs>
        <w:spacing w:after="3" w:line="265" w:lineRule="auto"/>
        <w:ind w:left="0" w:firstLine="0"/>
        <w:jc w:val="left"/>
        <w:rPr>
          <w:sz w:val="24"/>
          <w:szCs w:val="24"/>
        </w:rPr>
      </w:pPr>
      <w:r w:rsidRPr="00965252">
        <w:rPr>
          <w:b/>
          <w:sz w:val="24"/>
          <w:szCs w:val="24"/>
        </w:rPr>
        <w:t xml:space="preserve"> </w:t>
      </w:r>
      <w:r w:rsidRPr="00965252">
        <w:rPr>
          <w:sz w:val="24"/>
          <w:szCs w:val="24"/>
        </w:rPr>
        <w:t>В стоматологическую клинику «Лазурь » обратился пациент 20 лет для профилактического осмотра полости рта.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1. Подготовьте набор инструментов для осмотра пациента на терапевтическом приеме.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 xml:space="preserve">2.Что входит в набор инструментов? 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3.Предназначение каждого инструмента?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4.Какие инструменты и дополнительные средства могут понадобится на каждом этапе?</w:t>
      </w:r>
    </w:p>
    <w:p w:rsidR="00BA1D63" w:rsidRPr="00965252" w:rsidRDefault="00BA1D63" w:rsidP="00BA1D63">
      <w:pPr>
        <w:spacing w:after="7" w:line="259" w:lineRule="auto"/>
        <w:ind w:left="0" w:firstLine="0"/>
        <w:jc w:val="left"/>
        <w:rPr>
          <w:sz w:val="24"/>
          <w:szCs w:val="24"/>
        </w:rPr>
      </w:pPr>
      <w:r w:rsidRPr="00965252">
        <w:rPr>
          <w:sz w:val="24"/>
          <w:szCs w:val="24"/>
        </w:rPr>
        <w:t>5.Какие дополнительные методы обследования могут понадобится?</w:t>
      </w:r>
    </w:p>
    <w:p w:rsidR="00BA1D63" w:rsidRPr="00965252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65252" w:rsidRDefault="00EB24B8" w:rsidP="00BA1D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Задача № 14</w:t>
      </w:r>
    </w:p>
    <w:p w:rsidR="00BA1D63" w:rsidRPr="00965252" w:rsidRDefault="00BA1D63" w:rsidP="00BA1D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На прием к стоматологу пришел ребенок 7 лет для профилактического осмотра. Жалоб нет. Данные анамнеза: практически здоров. Перенесенные заболевания - ветрянка, редко ОРЗ.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Внешний осмотр: патологических изменений не выявлено.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Внутриротовой осмотр: Состояние слизистой оболочки полости рта: нормально увлажнена, бледно-розового цвета.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Состояние твердых тканей зубов: На жевательной поверхности зуба 3.6 кариозная полость, на зубе 4.6- пломба на жевательной поверхности, на зубах 6.4, 7.4, 7.5, 8.4, 8.5 пломбы на жевательной и контактной поверхностях. Зубы 5.2, 6.2 подвижны.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Задания: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Запишите зубную формулу в соответствии с международным обозначением зубов.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Укажите возрастной период физиологической смены временных зубов на постоянные.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Укажите причину подвижности зубов 5.2, 6.2.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Определите интенсивность кариеса зубов.</w:t>
      </w:r>
    </w:p>
    <w:p w:rsidR="00BA1D63" w:rsidRPr="00965252" w:rsidRDefault="00BA1D63" w:rsidP="00BA1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Определите интенсивность кариеса поверхностей.</w:t>
      </w:r>
    </w:p>
    <w:p w:rsidR="00EB24B8" w:rsidRPr="00965252" w:rsidRDefault="00EB24B8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BA1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Задача №15</w:t>
      </w:r>
    </w:p>
    <w:p w:rsidR="00EB24B8" w:rsidRPr="00965252" w:rsidRDefault="00EB24B8" w:rsidP="00EB24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Пациент К.,19 лет обратился в стоматологическую клинику с жалобами на кровоточивость и болезненность десен при приеме твердой пищи и чистке зубов.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Из анамнеза: впервые кровоточивость десен появилась в 15 лет. Пациент чистит зубы 1 раз в день мягкой щеткой в течение 1 минуты.</w:t>
      </w: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lastRenderedPageBreak/>
        <w:t>При внешнем осмотре: конфигурация лица не изменена, кожа лица и видимые слизистые оболочки без патологических изменений. Регионарные лимфатические узлы не пальпируются.</w:t>
      </w: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При внутриротовом осмотре: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Состояние слизистой оболочки рта: бледно-розового цвета, нормально увлажнена. Десневые сосочки у всех зубов гиперемированы, отечны, кровоточат при зондировании. Мелкое преддверие полости рта (глубина преддверия 4 мм). Определяется оголение шеек зубов в области фронтальной группы зубов нижней челюсти.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Состояние твердых тканей зубов. Пломбы по 1 классу на зубах 1.7, 2.6, 3.7.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Гигиеническое состояние полости рта: визуально определяется значительное количество мягкого зубного налета и наддесневого зубного камня. Индекс ИГР-У равен 4.0.</w:t>
      </w: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Задания: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 xml:space="preserve"> Укажите местные факторы возникновения воспалительного процесса в тканях пародонта у пациента.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2 Оцените гигиеническоесостояние полости рта.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3 Укажите ошибки, допущенные пациентом в выборе средств гигиены полости рта и методике чистки зубов.</w:t>
      </w:r>
    </w:p>
    <w:p w:rsidR="00EB24B8" w:rsidRPr="00965252" w:rsidRDefault="00EB24B8" w:rsidP="00EB24B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4. Подберите пациенту средства индивидуальной гигиены полости рта.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5. Укажите, консультация какого специалиста – стоматолога необходима пациенту.</w:t>
      </w:r>
    </w:p>
    <w:p w:rsidR="00EB24B8" w:rsidRPr="00965252" w:rsidRDefault="00EB24B8" w:rsidP="00EB24B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24B8" w:rsidRPr="00965252" w:rsidRDefault="00EB24B8" w:rsidP="00EB24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Задача №16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. В средней общеобразовательной школе проводится внедрение программы профилактики стоматологических заболеваний. На прием к школьному стоматологу вызван ребенок 7 лет для проведения герметизации фиссур первых постоянных моляров. В наличии стоматологического кабинета имеется светоотверждаемый герметик.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Жалоб нет.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При внешнем осмотре: конфигурация лица не изменена, кожа лица и видимые слизистые оболочки без патологических изменений. Регионарные лимфатические узлы не пальпируются.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При внутриротовом осмотре: Состояние слизистой оболочки рта: бледно-розового цвета, нормально увлажнена.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 xml:space="preserve">Состояние твердых тканей зубов: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  <w:r w:rsidRPr="00965252">
        <w:rPr>
          <w:rFonts w:ascii="Times New Roman" w:hAnsi="Times New Roman" w:cs="Times New Roman"/>
          <w:sz w:val="24"/>
          <w:szCs w:val="24"/>
        </w:rPr>
        <w:tab/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  <w:r w:rsidRPr="00965252">
        <w:rPr>
          <w:rFonts w:ascii="Times New Roman" w:hAnsi="Times New Roman" w:cs="Times New Roman"/>
          <w:sz w:val="24"/>
          <w:szCs w:val="24"/>
        </w:rPr>
        <w:tab/>
        <w:t xml:space="preserve"> п 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Фиссуры зубов 1.6, 2.6, 4.6 зубов интактные, глубокие.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Индекс гигиены полости рта по Грин-Вермиллиону (компонент зубного налета) равен 1,8.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Задания: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Назовите возраст, в котором наиболее эффективно проводить герметизацию фиссур первых постоянных моляров.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Определите показания к проведению герметизации фиссур зубов у данного пациента.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>Перечислите этапы неинвазивной методики герметизации фиссур герметиком светового отверждения.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 xml:space="preserve">Назовите сроки контрольных осмотров сохранности герметика. </w:t>
      </w: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252">
        <w:rPr>
          <w:rFonts w:ascii="Times New Roman" w:hAnsi="Times New Roman" w:cs="Times New Roman"/>
          <w:sz w:val="24"/>
          <w:szCs w:val="24"/>
        </w:rPr>
        <w:t xml:space="preserve">Укажите эффективность метода герметизации фиссур. </w:t>
      </w:r>
    </w:p>
    <w:p w:rsidR="00EB24B8" w:rsidRPr="00965252" w:rsidRDefault="00EB24B8" w:rsidP="00EB24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52DA" w:rsidRPr="00965252" w:rsidRDefault="009052DA" w:rsidP="009052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Задача №17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На профилактический осмотр в детскую стоматологическую поликлинику пришел пациент И. 7 лет.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При осмотре: на 1.1, 2.1 зубах в пришеечной области определяются меловидные пятна, поверхность эмали в области очагов поражения шероховатая, блеск эмали отсутствует. При окрашивании очагов поражения 2% водным раствором метиленового синего эмаль окрасилась в более интенсивный цвет.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Десневые сосочки и маргинальная десна в области фронтальных зубов верхней и нижней челюсти гиперемированы, отечны.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Индекс гигиены полости рта РНР = 3,5.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Из анамнеза известно, что ребенок чистит зубы 1 раз в день - утром, совершая зубной щеткой горизонтальные движения, регулярно использует гигиеническую зубную пасту.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0765" cy="399498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9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Назовите заболевание, которому соответствует данная клиническая картина поражения твердых тканей зубов.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Назовите метод, который проведен пациенту для уточнения диагноза, причину окрашивания очагов поражения эмали.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Укажите заболевания, с которыми необходимо провести дифференциальную диагностику.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Назовите принцип лечения очагов поражения эмали и применяемые с этой целью препараты.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Дайте рекомендации по индивидуальному уходу за полостью рта данному пациенту.</w:t>
      </w: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537C" w:rsidRPr="00965252" w:rsidRDefault="0052537C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35A4" w:rsidRDefault="001435A4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C11" w:rsidRPr="00965252" w:rsidRDefault="00465C11" w:rsidP="00465C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lastRenderedPageBreak/>
        <w:t>Задача №18</w:t>
      </w:r>
    </w:p>
    <w:p w:rsidR="0052537C" w:rsidRPr="00965252" w:rsidRDefault="0052537C" w:rsidP="0052537C">
      <w:pPr>
        <w:ind w:firstLine="709"/>
        <w:rPr>
          <w:sz w:val="24"/>
          <w:szCs w:val="24"/>
        </w:rPr>
      </w:pPr>
      <w:r w:rsidRPr="00965252">
        <w:rPr>
          <w:sz w:val="24"/>
          <w:szCs w:val="24"/>
        </w:rPr>
        <w:t>В средней общеобразовательной школе среди детей проводится внедрение комплексной программы профилактики основных стоматологических заболеваний с применением полоскания полости рта 0,2% раствором фторида натрия.</w:t>
      </w:r>
    </w:p>
    <w:p w:rsidR="0052537C" w:rsidRPr="00965252" w:rsidRDefault="0052537C" w:rsidP="0052537C">
      <w:pPr>
        <w:rPr>
          <w:b/>
          <w:sz w:val="24"/>
          <w:szCs w:val="24"/>
        </w:rPr>
      </w:pPr>
      <w:r w:rsidRPr="00965252">
        <w:rPr>
          <w:b/>
          <w:sz w:val="24"/>
          <w:szCs w:val="24"/>
        </w:rPr>
        <w:t>Задания:</w:t>
      </w:r>
    </w:p>
    <w:p w:rsidR="0052537C" w:rsidRPr="00965252" w:rsidRDefault="0052537C" w:rsidP="005253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  <w:r w:rsidRPr="00965252">
        <w:rPr>
          <w:sz w:val="24"/>
          <w:szCs w:val="24"/>
        </w:rPr>
        <w:t xml:space="preserve">Укажите к каким методам фторидпрофилактики кариеса, эндогенным или экзогенным, относится данный метод </w:t>
      </w:r>
    </w:p>
    <w:p w:rsidR="0052537C" w:rsidRPr="00965252" w:rsidRDefault="0052537C" w:rsidP="005253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  <w:r w:rsidRPr="00965252">
        <w:rPr>
          <w:sz w:val="24"/>
          <w:szCs w:val="24"/>
        </w:rPr>
        <w:t>Определите кратность полоскания 0,2 % раствором фторида натрия.</w:t>
      </w:r>
    </w:p>
    <w:p w:rsidR="0052537C" w:rsidRPr="00965252" w:rsidRDefault="0052537C" w:rsidP="005253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  <w:r w:rsidRPr="00965252">
        <w:rPr>
          <w:sz w:val="24"/>
          <w:szCs w:val="24"/>
        </w:rPr>
        <w:t>Определите количество раствора фторида натрия,  необходимое для 1 полоскания.</w:t>
      </w:r>
    </w:p>
    <w:p w:rsidR="0052537C" w:rsidRPr="00965252" w:rsidRDefault="0052537C" w:rsidP="005253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  <w:r w:rsidRPr="00965252">
        <w:rPr>
          <w:sz w:val="24"/>
          <w:szCs w:val="24"/>
        </w:rPr>
        <w:t>Уважите  возраст детей, с которого рекомендуется проводить данный метод.</w:t>
      </w:r>
    </w:p>
    <w:p w:rsidR="0052537C" w:rsidRPr="00965252" w:rsidRDefault="0052537C" w:rsidP="005253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  <w:r w:rsidRPr="00965252">
        <w:rPr>
          <w:sz w:val="24"/>
          <w:szCs w:val="24"/>
        </w:rPr>
        <w:t xml:space="preserve">Назовите другие концентрации растворов фторида натрия и кратность их применения  для проведения  полосканий с целью профилактики кариеса </w:t>
      </w:r>
    </w:p>
    <w:p w:rsidR="0052537C" w:rsidRPr="00965252" w:rsidRDefault="0052537C" w:rsidP="0052537C">
      <w:p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  <w:rPr>
          <w:sz w:val="24"/>
          <w:szCs w:val="24"/>
        </w:rPr>
      </w:pPr>
    </w:p>
    <w:p w:rsidR="00A71CC4" w:rsidRPr="00965252" w:rsidRDefault="00A71CC4" w:rsidP="00A71C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1CC4" w:rsidRPr="00965252" w:rsidRDefault="00A71CC4" w:rsidP="00A71C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5252">
        <w:rPr>
          <w:rFonts w:ascii="Times New Roman" w:hAnsi="Times New Roman" w:cs="Times New Roman"/>
          <w:b/>
          <w:sz w:val="24"/>
          <w:szCs w:val="24"/>
        </w:rPr>
        <w:t>Задача №19</w:t>
      </w:r>
    </w:p>
    <w:p w:rsidR="00A71CC4" w:rsidRPr="00965252" w:rsidRDefault="00A71CC4" w:rsidP="00A71CC4">
      <w:pPr>
        <w:spacing w:after="0" w:line="360" w:lineRule="auto"/>
        <w:ind w:firstLine="709"/>
        <w:rPr>
          <w:rFonts w:eastAsia="Calibri"/>
          <w:sz w:val="24"/>
          <w:szCs w:val="24"/>
        </w:rPr>
      </w:pPr>
    </w:p>
    <w:p w:rsidR="00A71CC4" w:rsidRPr="00965252" w:rsidRDefault="00A71CC4" w:rsidP="00A71CC4">
      <w:pPr>
        <w:spacing w:after="0" w:line="360" w:lineRule="auto"/>
        <w:ind w:left="225" w:firstLine="0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 xml:space="preserve">    Вам необходимо провести стоматологическое обследование группы шестилетних детей детского сада, в котором отсутствует стационарный стоматологический кабинет, но имеется кабинет медсестры. Вопрос: Предложите вариант организации вашего рабочего места с учетом фактических условий для работы.</w:t>
      </w:r>
    </w:p>
    <w:p w:rsidR="00A71CC4" w:rsidRPr="00965252" w:rsidRDefault="00A71CC4" w:rsidP="00A71C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71CC4" w:rsidRPr="00965252" w:rsidRDefault="00487DD1" w:rsidP="00A71C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№20</w:t>
      </w:r>
    </w:p>
    <w:p w:rsidR="00A71CC4" w:rsidRPr="00965252" w:rsidRDefault="00A71CC4" w:rsidP="00A71CC4">
      <w:pPr>
        <w:spacing w:after="0" w:line="360" w:lineRule="auto"/>
        <w:ind w:firstLine="709"/>
        <w:rPr>
          <w:rFonts w:eastAsia="Calibri"/>
          <w:sz w:val="24"/>
          <w:szCs w:val="24"/>
        </w:rPr>
      </w:pPr>
      <w:r w:rsidRPr="00965252">
        <w:rPr>
          <w:rFonts w:eastAsia="Calibri"/>
          <w:bCs/>
          <w:sz w:val="24"/>
          <w:szCs w:val="24"/>
        </w:rPr>
        <w:t>Пациент К.,19 лет обратился в стоматологическую клинику с жалобами на кровоточивость  и болезненность десен при приеме твердой пищи и чистке зубов.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sz w:val="24"/>
          <w:szCs w:val="24"/>
        </w:rPr>
        <w:t>Из анамнеза: впервые кровоточивость десен появилась в 15 лет. Пациент чистит зубы 1 раз в день мягкой щеткой в течение 1 минуты.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sz w:val="24"/>
          <w:szCs w:val="24"/>
        </w:rPr>
        <w:t>При внешнем осмотре: конфигурация лица не изменена, кожа лица и видимые слизистые оболочки без патологических изменений.  Регионарные лимфатические узлы не пальпируются.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sz w:val="24"/>
          <w:szCs w:val="24"/>
        </w:rPr>
        <w:t>При внутриротовом осмотре: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i/>
          <w:iCs/>
          <w:sz w:val="24"/>
          <w:szCs w:val="24"/>
        </w:rPr>
        <w:t>Состояние слизистой оболочки рта:</w:t>
      </w:r>
      <w:r w:rsidRPr="00965252">
        <w:rPr>
          <w:rFonts w:eastAsia="Calibri"/>
          <w:bCs/>
          <w:sz w:val="24"/>
          <w:szCs w:val="24"/>
        </w:rPr>
        <w:t xml:space="preserve"> бледно-розового цвета, нормально увлажнена. Десневые сосочки у всех зубов гиперемированы, отечны, кровоточат при зондировании. Мелкое преддверие полости рта (глубина преддверия </w:t>
      </w:r>
      <w:smartTag w:uri="urn:schemas-microsoft-com:office:smarttags" w:element="metricconverter">
        <w:smartTagPr>
          <w:attr w:name="ProductID" w:val="4 мм"/>
        </w:smartTagPr>
        <w:r w:rsidRPr="00965252">
          <w:rPr>
            <w:rFonts w:eastAsia="Calibri"/>
            <w:bCs/>
            <w:sz w:val="24"/>
            <w:szCs w:val="24"/>
          </w:rPr>
          <w:t>4 мм</w:t>
        </w:r>
      </w:smartTag>
      <w:r w:rsidRPr="00965252">
        <w:rPr>
          <w:rFonts w:eastAsia="Calibri"/>
          <w:bCs/>
          <w:sz w:val="24"/>
          <w:szCs w:val="24"/>
        </w:rPr>
        <w:t>). Определяется оголение шеек зубов в области фронтальной группы зубов нижней челюсти.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i/>
          <w:iCs/>
          <w:sz w:val="24"/>
          <w:szCs w:val="24"/>
        </w:rPr>
        <w:t>Состояние твердых тканей зубов</w:t>
      </w:r>
      <w:r w:rsidRPr="00965252">
        <w:rPr>
          <w:rFonts w:eastAsia="Calibri"/>
          <w:bCs/>
          <w:sz w:val="24"/>
          <w:szCs w:val="24"/>
        </w:rPr>
        <w:t>. Пломбы по 1 классу на зубах 1.7, 2.6, 3.7.</w:t>
      </w:r>
    </w:p>
    <w:p w:rsidR="00A71CC4" w:rsidRPr="00965252" w:rsidRDefault="00A71CC4" w:rsidP="00A71CC4">
      <w:pPr>
        <w:widowControl w:val="0"/>
        <w:spacing w:after="0" w:line="360" w:lineRule="auto"/>
        <w:ind w:firstLine="720"/>
        <w:rPr>
          <w:rFonts w:eastAsia="Calibri"/>
          <w:bCs/>
          <w:sz w:val="24"/>
          <w:szCs w:val="24"/>
        </w:rPr>
      </w:pPr>
      <w:r w:rsidRPr="00965252">
        <w:rPr>
          <w:rFonts w:eastAsia="Calibri"/>
          <w:bCs/>
          <w:sz w:val="24"/>
          <w:szCs w:val="24"/>
        </w:rPr>
        <w:t xml:space="preserve"> </w:t>
      </w:r>
      <w:r w:rsidRPr="00965252">
        <w:rPr>
          <w:rFonts w:eastAsia="Calibri"/>
          <w:bCs/>
          <w:i/>
          <w:iCs/>
          <w:sz w:val="24"/>
          <w:szCs w:val="24"/>
        </w:rPr>
        <w:t>Гигиеническое состояние полости рта</w:t>
      </w:r>
      <w:r w:rsidRPr="00965252">
        <w:rPr>
          <w:rFonts w:eastAsia="Calibri"/>
          <w:bCs/>
          <w:sz w:val="24"/>
          <w:szCs w:val="24"/>
        </w:rPr>
        <w:t>: визуально определяется значительное количество мягкого зубного налета и наддесневого зубного камня. Индекс ИГР-У равен 4.0.</w:t>
      </w:r>
    </w:p>
    <w:p w:rsidR="00A71CC4" w:rsidRPr="00965252" w:rsidRDefault="00A71CC4" w:rsidP="00A71CC4">
      <w:pPr>
        <w:widowControl w:val="0"/>
        <w:spacing w:after="0"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AE70EF" w:rsidRDefault="00AE70EF" w:rsidP="00A71CC4">
      <w:pPr>
        <w:widowControl w:val="0"/>
        <w:spacing w:after="0" w:line="360" w:lineRule="auto"/>
        <w:ind w:firstLine="709"/>
        <w:rPr>
          <w:rFonts w:eastAsia="Calibri"/>
          <w:b/>
          <w:bCs/>
          <w:sz w:val="24"/>
          <w:szCs w:val="24"/>
        </w:rPr>
      </w:pPr>
    </w:p>
    <w:p w:rsidR="00A71CC4" w:rsidRPr="00965252" w:rsidRDefault="00A71CC4" w:rsidP="00A71CC4">
      <w:pPr>
        <w:widowControl w:val="0"/>
        <w:spacing w:after="0" w:line="360" w:lineRule="auto"/>
        <w:ind w:firstLine="709"/>
        <w:rPr>
          <w:rFonts w:eastAsia="Calibri"/>
          <w:b/>
          <w:bCs/>
          <w:sz w:val="24"/>
          <w:szCs w:val="24"/>
        </w:rPr>
      </w:pPr>
      <w:r w:rsidRPr="00965252">
        <w:rPr>
          <w:rFonts w:eastAsia="Calibri"/>
          <w:b/>
          <w:bCs/>
          <w:sz w:val="24"/>
          <w:szCs w:val="24"/>
        </w:rPr>
        <w:lastRenderedPageBreak/>
        <w:t>Задания:</w:t>
      </w:r>
    </w:p>
    <w:p w:rsidR="00A71CC4" w:rsidRPr="00965252" w:rsidRDefault="00A71CC4" w:rsidP="00A71CC4">
      <w:pPr>
        <w:widowControl w:val="0"/>
        <w:spacing w:after="0" w:line="360" w:lineRule="auto"/>
        <w:ind w:left="714" w:hanging="357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>1. Укажите местные факторы   возникновения  воспалительного процесса в тканях пародонта у пациента.</w:t>
      </w:r>
    </w:p>
    <w:p w:rsidR="00A71CC4" w:rsidRPr="00965252" w:rsidRDefault="00A71CC4" w:rsidP="00A71CC4">
      <w:pPr>
        <w:widowControl w:val="0"/>
        <w:spacing w:after="0" w:line="360" w:lineRule="auto"/>
        <w:ind w:left="714" w:hanging="357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>2. Оцените гигиеническое</w:t>
      </w:r>
      <w:r w:rsidRPr="00965252">
        <w:rPr>
          <w:rFonts w:eastAsia="Calibri"/>
          <w:b/>
          <w:bCs/>
          <w:sz w:val="24"/>
          <w:szCs w:val="24"/>
        </w:rPr>
        <w:t xml:space="preserve"> </w:t>
      </w:r>
      <w:r w:rsidRPr="00965252">
        <w:rPr>
          <w:rFonts w:eastAsia="Calibri"/>
          <w:sz w:val="24"/>
          <w:szCs w:val="24"/>
        </w:rPr>
        <w:t>состояние полости рта.</w:t>
      </w:r>
    </w:p>
    <w:p w:rsidR="00A71CC4" w:rsidRPr="00965252" w:rsidRDefault="00A71CC4" w:rsidP="00A71CC4">
      <w:pPr>
        <w:widowControl w:val="0"/>
        <w:spacing w:after="0" w:line="360" w:lineRule="auto"/>
        <w:ind w:left="714" w:hanging="357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>3. Укажите ошибки, допущенные пациентом в выборе средств гигиены полости рта и методике чистки зубов.</w:t>
      </w:r>
    </w:p>
    <w:p w:rsidR="00A71CC4" w:rsidRPr="00965252" w:rsidRDefault="00A71CC4" w:rsidP="00A71CC4">
      <w:pPr>
        <w:widowControl w:val="0"/>
        <w:autoSpaceDE w:val="0"/>
        <w:autoSpaceDN w:val="0"/>
        <w:adjustRightInd w:val="0"/>
        <w:spacing w:after="0" w:line="360" w:lineRule="auto"/>
        <w:ind w:left="357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>4. Подберите пациенту средства индивидуальной гигиены полости рта.</w:t>
      </w:r>
    </w:p>
    <w:p w:rsidR="00A71CC4" w:rsidRPr="00965252" w:rsidRDefault="00A71CC4" w:rsidP="00A71CC4">
      <w:pPr>
        <w:widowControl w:val="0"/>
        <w:spacing w:after="0" w:line="360" w:lineRule="auto"/>
        <w:ind w:left="714" w:hanging="357"/>
        <w:rPr>
          <w:rFonts w:eastAsia="Calibri"/>
          <w:sz w:val="24"/>
          <w:szCs w:val="24"/>
        </w:rPr>
      </w:pPr>
      <w:r w:rsidRPr="00965252">
        <w:rPr>
          <w:rFonts w:eastAsia="Calibri"/>
          <w:sz w:val="24"/>
          <w:szCs w:val="24"/>
        </w:rPr>
        <w:t>. Укажите, консультация какого специалиста – стоматолога необходима пациенту.</w:t>
      </w:r>
    </w:p>
    <w:p w:rsidR="00A71CC4" w:rsidRDefault="00A71CC4" w:rsidP="00A71CC4">
      <w:pPr>
        <w:pStyle w:val="a3"/>
        <w:rPr>
          <w:b/>
          <w:sz w:val="24"/>
          <w:szCs w:val="24"/>
        </w:rPr>
      </w:pPr>
    </w:p>
    <w:p w:rsidR="00A71CC4" w:rsidRDefault="00A71CC4" w:rsidP="00A71CC4">
      <w:pPr>
        <w:pStyle w:val="a3"/>
        <w:rPr>
          <w:b/>
          <w:sz w:val="24"/>
          <w:szCs w:val="24"/>
        </w:rPr>
      </w:pPr>
    </w:p>
    <w:p w:rsidR="00A71CC4" w:rsidRPr="007978AA" w:rsidRDefault="00A71CC4" w:rsidP="00A71CC4">
      <w:pPr>
        <w:spacing w:after="0" w:line="360" w:lineRule="auto"/>
        <w:ind w:left="225" w:firstLine="0"/>
        <w:rPr>
          <w:rFonts w:eastAsia="Calibri"/>
          <w:szCs w:val="28"/>
        </w:rPr>
      </w:pPr>
    </w:p>
    <w:p w:rsidR="0052537C" w:rsidRDefault="0052537C" w:rsidP="0052537C">
      <w:pPr>
        <w:overflowPunct w:val="0"/>
        <w:autoSpaceDE w:val="0"/>
        <w:autoSpaceDN w:val="0"/>
        <w:adjustRightInd w:val="0"/>
        <w:spacing w:after="0" w:line="240" w:lineRule="auto"/>
        <w:ind w:right="0"/>
        <w:textAlignment w:val="baseline"/>
      </w:pPr>
    </w:p>
    <w:p w:rsidR="0052537C" w:rsidRDefault="0052537C" w:rsidP="00465C11">
      <w:pPr>
        <w:pStyle w:val="a3"/>
        <w:rPr>
          <w:b/>
          <w:sz w:val="24"/>
          <w:szCs w:val="24"/>
        </w:rPr>
      </w:pPr>
    </w:p>
    <w:p w:rsidR="009052DA" w:rsidRDefault="009052DA" w:rsidP="009052DA">
      <w:pPr>
        <w:pStyle w:val="a3"/>
        <w:rPr>
          <w:b/>
          <w:sz w:val="24"/>
          <w:szCs w:val="24"/>
        </w:rPr>
      </w:pPr>
    </w:p>
    <w:p w:rsidR="00EB24B8" w:rsidRPr="003E209F" w:rsidRDefault="00EB24B8" w:rsidP="00BA1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D63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32159" w:rsidRDefault="00BA1D63" w:rsidP="00BA1D63">
      <w:pPr>
        <w:spacing w:after="7" w:line="259" w:lineRule="auto"/>
        <w:ind w:left="2" w:firstLine="0"/>
        <w:jc w:val="left"/>
        <w:rPr>
          <w:sz w:val="24"/>
          <w:szCs w:val="24"/>
        </w:rPr>
      </w:pPr>
    </w:p>
    <w:p w:rsidR="00BA1D63" w:rsidRPr="00932159" w:rsidRDefault="00BA1D63" w:rsidP="00BA1D63">
      <w:pPr>
        <w:spacing w:after="7" w:line="259" w:lineRule="auto"/>
        <w:jc w:val="left"/>
        <w:rPr>
          <w:sz w:val="24"/>
          <w:szCs w:val="24"/>
        </w:rPr>
      </w:pPr>
    </w:p>
    <w:p w:rsidR="003E2953" w:rsidRPr="00A71CC4" w:rsidRDefault="00BA1D63" w:rsidP="00A71CC4">
      <w:pPr>
        <w:spacing w:after="7" w:line="259" w:lineRule="auto"/>
        <w:ind w:left="2" w:firstLine="0"/>
        <w:jc w:val="left"/>
        <w:rPr>
          <w:sz w:val="24"/>
          <w:szCs w:val="24"/>
        </w:rPr>
      </w:pPr>
      <w:r w:rsidRPr="00932159">
        <w:rPr>
          <w:sz w:val="24"/>
          <w:szCs w:val="24"/>
        </w:rPr>
        <w:tab/>
        <w:t xml:space="preserve"> </w:t>
      </w:r>
    </w:p>
    <w:sectPr w:rsidR="003E2953" w:rsidRPr="00A71CC4" w:rsidSect="00F928BE">
      <w:pgSz w:w="11907" w:h="16840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540"/>
    <w:multiLevelType w:val="hybridMultilevel"/>
    <w:tmpl w:val="2B04B642"/>
    <w:lvl w:ilvl="0" w:tplc="A4049D1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8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2CE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875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C26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4EC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82B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4B7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4F8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6A3BBD"/>
    <w:multiLevelType w:val="hybridMultilevel"/>
    <w:tmpl w:val="E6386FFE"/>
    <w:lvl w:ilvl="0" w:tplc="DE1EE34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6C2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22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92D1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668E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8EE4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C4B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667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07F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B40CF0"/>
    <w:multiLevelType w:val="hybridMultilevel"/>
    <w:tmpl w:val="F2DA1426"/>
    <w:lvl w:ilvl="0" w:tplc="59D0EA6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4FE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E1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0EC6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ED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02E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2E17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84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8810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4A3724"/>
    <w:multiLevelType w:val="hybridMultilevel"/>
    <w:tmpl w:val="0CCEABE0"/>
    <w:lvl w:ilvl="0" w:tplc="31722C10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E3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2EE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78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EBD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4B8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D27F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C851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C608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432C42"/>
    <w:multiLevelType w:val="hybridMultilevel"/>
    <w:tmpl w:val="8DCAF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6238C"/>
    <w:multiLevelType w:val="hybridMultilevel"/>
    <w:tmpl w:val="F1525DDC"/>
    <w:lvl w:ilvl="0" w:tplc="3202C56E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9058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44D0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E78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A95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293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6C3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23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480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B23AFA"/>
    <w:multiLevelType w:val="hybridMultilevel"/>
    <w:tmpl w:val="B5E21756"/>
    <w:lvl w:ilvl="0" w:tplc="8AD48AF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636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AF2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F4E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6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620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C9A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6A50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207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D32EC6"/>
    <w:multiLevelType w:val="hybridMultilevel"/>
    <w:tmpl w:val="2C9A6954"/>
    <w:lvl w:ilvl="0" w:tplc="11A663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66D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26B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8D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EB8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A43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5C0F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23D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2CA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810572"/>
    <w:multiLevelType w:val="hybridMultilevel"/>
    <w:tmpl w:val="DB46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63"/>
    <w:rsid w:val="001435A4"/>
    <w:rsid w:val="00255E4D"/>
    <w:rsid w:val="003E2953"/>
    <w:rsid w:val="00465C11"/>
    <w:rsid w:val="00487DD1"/>
    <w:rsid w:val="0052537C"/>
    <w:rsid w:val="005714F5"/>
    <w:rsid w:val="00576E47"/>
    <w:rsid w:val="005A28F7"/>
    <w:rsid w:val="00636696"/>
    <w:rsid w:val="006C66DA"/>
    <w:rsid w:val="009052DA"/>
    <w:rsid w:val="00965252"/>
    <w:rsid w:val="009E0B32"/>
    <w:rsid w:val="00A71CC4"/>
    <w:rsid w:val="00AE70EF"/>
    <w:rsid w:val="00BA1D63"/>
    <w:rsid w:val="00C11D9D"/>
    <w:rsid w:val="00D16952"/>
    <w:rsid w:val="00EB24B8"/>
    <w:rsid w:val="00F42B37"/>
    <w:rsid w:val="00F928BE"/>
    <w:rsid w:val="00FD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63"/>
    <w:pPr>
      <w:spacing w:after="69" w:line="266" w:lineRule="auto"/>
      <w:ind w:left="234" w:right="75" w:hanging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D63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6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63"/>
    <w:pPr>
      <w:spacing w:after="69" w:line="266" w:lineRule="auto"/>
      <w:ind w:left="234" w:right="75" w:hanging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D63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6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Углова Екатерина rkod-pres@med.cap.ru</cp:lastModifiedBy>
  <cp:revision>2</cp:revision>
  <dcterms:created xsi:type="dcterms:W3CDTF">2017-09-27T08:31:00Z</dcterms:created>
  <dcterms:modified xsi:type="dcterms:W3CDTF">2017-09-27T08:31:00Z</dcterms:modified>
</cp:coreProperties>
</file>